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39" w:rsidRDefault="00D476EF" w:rsidP="005F4BC5">
      <w:pPr>
        <w:pStyle w:val="GvdeMetni"/>
        <w:spacing w:before="71"/>
        <w:ind w:left="720" w:right="1056"/>
        <w:jc w:val="center"/>
      </w:pPr>
      <w:bookmarkStart w:id="0" w:name="_GoBack"/>
      <w:proofErr w:type="gramStart"/>
      <w:r>
        <w:t>T.C.</w:t>
      </w:r>
      <w:proofErr w:type="gramEnd"/>
    </w:p>
    <w:p w:rsidR="009D3F39" w:rsidRDefault="00D476EF" w:rsidP="005F4BC5">
      <w:pPr>
        <w:pStyle w:val="GvdeMetni"/>
        <w:spacing w:before="128"/>
        <w:ind w:left="720" w:right="1059"/>
        <w:jc w:val="center"/>
      </w:pPr>
      <w:r>
        <w:t>HARRAN ÜNİVERSİTESİ</w:t>
      </w:r>
    </w:p>
    <w:p w:rsidR="009D3F39" w:rsidRDefault="00C419B2" w:rsidP="005F4BC5">
      <w:pPr>
        <w:pStyle w:val="GvdeMetni"/>
        <w:spacing w:before="125"/>
        <w:ind w:left="720" w:right="1064"/>
        <w:jc w:val="center"/>
      </w:pPr>
      <w:r>
        <w:t xml:space="preserve">HALFETİ </w:t>
      </w:r>
      <w:r w:rsidR="00D476EF">
        <w:t>MESLEK YÜKSEKOKULU MÜDÜRLÜĞÜNE</w:t>
      </w:r>
    </w:p>
    <w:bookmarkEnd w:id="0"/>
    <w:p w:rsidR="009D3F39" w:rsidRDefault="009D3F39">
      <w:pPr>
        <w:pStyle w:val="GvdeMetni"/>
        <w:rPr>
          <w:sz w:val="24"/>
        </w:rPr>
      </w:pPr>
    </w:p>
    <w:p w:rsidR="009D3F39" w:rsidRDefault="009D3F39">
      <w:pPr>
        <w:pStyle w:val="GvdeMetni"/>
        <w:rPr>
          <w:sz w:val="24"/>
        </w:rPr>
      </w:pPr>
    </w:p>
    <w:p w:rsidR="009D3F39" w:rsidRDefault="009D3F39">
      <w:pPr>
        <w:pStyle w:val="GvdeMetni"/>
        <w:spacing w:before="10"/>
        <w:rPr>
          <w:sz w:val="28"/>
        </w:rPr>
      </w:pPr>
    </w:p>
    <w:p w:rsidR="009D3F39" w:rsidRDefault="00D476EF">
      <w:pPr>
        <w:pStyle w:val="GvdeMetni"/>
        <w:spacing w:line="360" w:lineRule="auto"/>
        <w:ind w:left="696" w:right="393" w:firstLine="707"/>
        <w:jc w:val="both"/>
      </w:pPr>
      <w:r>
        <w:t xml:space="preserve">Yüksekokulunuz ……………………. </w:t>
      </w:r>
      <w:proofErr w:type="spellStart"/>
      <w:r>
        <w:t>Bölümü</w:t>
      </w:r>
      <w:proofErr w:type="spellEnd"/>
      <w:r>
        <w:t xml:space="preserve"> …………………….. </w:t>
      </w:r>
      <w:proofErr w:type="spellStart"/>
      <w:proofErr w:type="gramStart"/>
      <w:r>
        <w:t>no’lu</w:t>
      </w:r>
      <w:proofErr w:type="spellEnd"/>
      <w:r>
        <w:t xml:space="preserve"> ………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  <w:proofErr w:type="gramEnd"/>
      <w:r>
        <w:t xml:space="preserve"> </w:t>
      </w:r>
      <w:proofErr w:type="gramStart"/>
      <w:r>
        <w:t>20…-20…</w:t>
      </w:r>
      <w:proofErr w:type="gram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kayıtlardan</w:t>
      </w:r>
      <w:proofErr w:type="spellEnd"/>
      <w:r>
        <w:t xml:space="preserve"> </w:t>
      </w:r>
      <w:proofErr w:type="spellStart"/>
      <w:r>
        <w:t>çıkarılması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kredime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eklenmesi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,</w:t>
      </w:r>
    </w:p>
    <w:p w:rsidR="009D3F39" w:rsidRDefault="009D3F39">
      <w:pPr>
        <w:pStyle w:val="GvdeMetni"/>
        <w:spacing w:before="7"/>
        <w:rPr>
          <w:sz w:val="33"/>
        </w:rPr>
      </w:pPr>
    </w:p>
    <w:p w:rsidR="009D3F39" w:rsidRDefault="00D476EF">
      <w:pPr>
        <w:pStyle w:val="GvdeMetni"/>
        <w:ind w:left="1414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 xml:space="preserve"> …/…/20…</w:t>
      </w:r>
    </w:p>
    <w:p w:rsidR="009D3F39" w:rsidRDefault="009D3F39">
      <w:pPr>
        <w:pStyle w:val="GvdeMetni"/>
        <w:rPr>
          <w:sz w:val="24"/>
        </w:rPr>
      </w:pPr>
    </w:p>
    <w:p w:rsidR="009D3F39" w:rsidRDefault="009D3F39">
      <w:pPr>
        <w:pStyle w:val="GvdeMetni"/>
        <w:spacing w:before="4"/>
        <w:rPr>
          <w:sz w:val="20"/>
        </w:rPr>
      </w:pPr>
    </w:p>
    <w:p w:rsidR="009D3F39" w:rsidRDefault="00D476EF">
      <w:pPr>
        <w:pStyle w:val="Balk1"/>
        <w:tabs>
          <w:tab w:val="left" w:pos="6618"/>
          <w:tab w:val="left" w:pos="7291"/>
        </w:tabs>
        <w:ind w:right="2102"/>
        <w:rPr>
          <w:u w:val="none"/>
        </w:rPr>
      </w:pPr>
      <w:proofErr w:type="gramStart"/>
      <w:r>
        <w:rPr>
          <w:u w:val="thick"/>
        </w:rPr>
        <w:t>Tel</w:t>
      </w:r>
      <w:r>
        <w:rPr>
          <w:spacing w:val="1"/>
          <w:u w:val="thick"/>
        </w:rPr>
        <w:t xml:space="preserve"> </w:t>
      </w:r>
      <w:r>
        <w:rPr>
          <w:u w:val="thick"/>
        </w:rPr>
        <w:t>:</w:t>
      </w:r>
      <w:proofErr w:type="gramEnd"/>
      <w:r>
        <w:rPr>
          <w:u w:val="none"/>
        </w:rPr>
        <w:tab/>
      </w:r>
      <w:proofErr w:type="spellStart"/>
      <w:r>
        <w:rPr>
          <w:u w:val="thick"/>
        </w:rPr>
        <w:t>Adı</w:t>
      </w:r>
      <w:proofErr w:type="spellEnd"/>
      <w:r>
        <w:rPr>
          <w:u w:val="thick"/>
        </w:rPr>
        <w:tab/>
        <w:t>:</w:t>
      </w:r>
    </w:p>
    <w:p w:rsidR="009D3F39" w:rsidRDefault="00D476EF">
      <w:pPr>
        <w:tabs>
          <w:tab w:val="left" w:pos="7986"/>
        </w:tabs>
        <w:spacing w:before="126" w:line="360" w:lineRule="auto"/>
        <w:ind w:left="7288" w:right="2084" w:firstLine="26"/>
        <w:jc w:val="right"/>
        <w:rPr>
          <w:b/>
        </w:rPr>
      </w:pPr>
      <w:proofErr w:type="spellStart"/>
      <w:proofErr w:type="gramStart"/>
      <w:r>
        <w:rPr>
          <w:b/>
          <w:u w:val="thick"/>
        </w:rPr>
        <w:t>Soyadı</w:t>
      </w:r>
      <w:proofErr w:type="spellEnd"/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:</w:t>
      </w:r>
      <w:proofErr w:type="gramEnd"/>
      <w:r>
        <w:rPr>
          <w:b/>
        </w:rPr>
        <w:t xml:space="preserve"> </w:t>
      </w:r>
      <w:proofErr w:type="spellStart"/>
      <w:r>
        <w:rPr>
          <w:b/>
          <w:u w:val="thick"/>
        </w:rPr>
        <w:t>İmza</w:t>
      </w:r>
      <w:proofErr w:type="spellEnd"/>
      <w:r>
        <w:rPr>
          <w:b/>
          <w:u w:val="thick"/>
        </w:rPr>
        <w:tab/>
        <w:t>:</w:t>
      </w:r>
    </w:p>
    <w:p w:rsidR="009D3F39" w:rsidRDefault="009D3F39">
      <w:pPr>
        <w:pStyle w:val="GvdeMetni"/>
        <w:rPr>
          <w:b/>
          <w:sz w:val="20"/>
        </w:rPr>
      </w:pPr>
    </w:p>
    <w:p w:rsidR="009D3F39" w:rsidRDefault="009D3F39">
      <w:pPr>
        <w:pStyle w:val="GvdeMetni"/>
        <w:rPr>
          <w:b/>
          <w:sz w:val="20"/>
        </w:rPr>
      </w:pPr>
    </w:p>
    <w:p w:rsidR="009D3F39" w:rsidRDefault="009D3F39">
      <w:pPr>
        <w:pStyle w:val="GvdeMetni"/>
        <w:spacing w:before="4"/>
        <w:rPr>
          <w:b/>
          <w:sz w:val="18"/>
        </w:rPr>
      </w:pPr>
    </w:p>
    <w:p w:rsidR="009D3F39" w:rsidRDefault="00D476EF">
      <w:pPr>
        <w:tabs>
          <w:tab w:val="left" w:pos="5636"/>
        </w:tabs>
        <w:spacing w:before="92"/>
        <w:ind w:left="290"/>
        <w:rPr>
          <w:b/>
        </w:rPr>
      </w:pPr>
      <w:proofErr w:type="spellStart"/>
      <w:r>
        <w:rPr>
          <w:b/>
          <w:u w:val="thick"/>
        </w:rPr>
        <w:t>Çıkarılacak</w:t>
      </w:r>
      <w:proofErr w:type="spellEnd"/>
      <w:r>
        <w:rPr>
          <w:b/>
          <w:spacing w:val="-2"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  <w:r>
        <w:rPr>
          <w:b/>
        </w:rPr>
        <w:tab/>
      </w:r>
      <w:proofErr w:type="spellStart"/>
      <w:r>
        <w:rPr>
          <w:b/>
          <w:u w:val="thick"/>
        </w:rPr>
        <w:t>Eklenecek</w:t>
      </w:r>
      <w:proofErr w:type="spellEnd"/>
      <w:r>
        <w:rPr>
          <w:b/>
          <w:spacing w:val="-5"/>
          <w:u w:val="thick"/>
        </w:rPr>
        <w:t xml:space="preserve"> </w:t>
      </w:r>
      <w:proofErr w:type="spellStart"/>
      <w:r>
        <w:rPr>
          <w:b/>
          <w:u w:val="thick"/>
        </w:rPr>
        <w:t>Ders</w:t>
      </w:r>
      <w:proofErr w:type="spellEnd"/>
      <w:r>
        <w:rPr>
          <w:b/>
          <w:u w:val="thick"/>
        </w:rPr>
        <w:t>/</w:t>
      </w:r>
      <w:proofErr w:type="spellStart"/>
      <w:r>
        <w:rPr>
          <w:b/>
          <w:u w:val="thick"/>
        </w:rPr>
        <w:t>Dersler</w:t>
      </w:r>
      <w:proofErr w:type="spellEnd"/>
      <w:r>
        <w:rPr>
          <w:b/>
          <w:u w:val="thick"/>
        </w:rPr>
        <w:t>:</w:t>
      </w:r>
    </w:p>
    <w:p w:rsidR="009D3F39" w:rsidRDefault="005F4BC5">
      <w:pPr>
        <w:pStyle w:val="GvdeMetni"/>
        <w:spacing w:before="9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5pt;margin-top:13.95pt;width:250.05pt;height:169.25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8"/>
                    <w:gridCol w:w="3490"/>
                    <w:gridCol w:w="548"/>
                  </w:tblGrid>
                  <w:tr w:rsidR="009D3F39">
                    <w:trPr>
                      <w:trHeight w:hRule="exact" w:val="516"/>
                    </w:trPr>
                    <w:tc>
                      <w:tcPr>
                        <w:tcW w:w="948" w:type="dxa"/>
                      </w:tcPr>
                      <w:p w:rsidR="009D3F39" w:rsidRDefault="00D476EF">
                        <w:pPr>
                          <w:pStyle w:val="TableParagraph"/>
                          <w:spacing w:before="0"/>
                          <w:ind w:right="192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Kodu</w:t>
                        </w:r>
                      </w:p>
                    </w:tc>
                    <w:tc>
                      <w:tcPr>
                        <w:tcW w:w="3490" w:type="dxa"/>
                      </w:tcPr>
                      <w:p w:rsidR="009D3F39" w:rsidRDefault="00D476EF">
                        <w:pPr>
                          <w:pStyle w:val="TableParagrap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548" w:type="dxa"/>
                      </w:tcPr>
                      <w:p w:rsidR="009D3F39" w:rsidRDefault="00D476EF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8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48" w:type="dxa"/>
                      </w:tcPr>
                      <w:p w:rsidR="009D3F39" w:rsidRDefault="009D3F39"/>
                    </w:tc>
                    <w:tc>
                      <w:tcPr>
                        <w:tcW w:w="3490" w:type="dxa"/>
                      </w:tcPr>
                      <w:p w:rsidR="009D3F39" w:rsidRDefault="009D3F39"/>
                    </w:tc>
                    <w:tc>
                      <w:tcPr>
                        <w:tcW w:w="548" w:type="dxa"/>
                      </w:tcPr>
                      <w:p w:rsidR="009D3F39" w:rsidRDefault="009D3F39"/>
                    </w:tc>
                  </w:tr>
                </w:tbl>
                <w:p w:rsidR="009D3F39" w:rsidRDefault="009D3F39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08.85pt;margin-top:13.95pt;width:229.65pt;height:169.2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6"/>
                    <w:gridCol w:w="3102"/>
                    <w:gridCol w:w="540"/>
                  </w:tblGrid>
                  <w:tr w:rsidR="009D3F39">
                    <w:trPr>
                      <w:trHeight w:hRule="exact" w:val="516"/>
                    </w:trPr>
                    <w:tc>
                      <w:tcPr>
                        <w:tcW w:w="936" w:type="dxa"/>
                      </w:tcPr>
                      <w:p w:rsidR="009D3F39" w:rsidRDefault="00D476EF">
                        <w:pPr>
                          <w:pStyle w:val="TableParagraph"/>
                          <w:spacing w:before="0"/>
                          <w:ind w:right="18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Kodu</w:t>
                        </w:r>
                      </w:p>
                    </w:tc>
                    <w:tc>
                      <w:tcPr>
                        <w:tcW w:w="3102" w:type="dxa"/>
                      </w:tcPr>
                      <w:p w:rsidR="009D3F39" w:rsidRDefault="00D476EF">
                        <w:pPr>
                          <w:pStyle w:val="TableParagrap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Dersin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Adı</w:t>
                        </w:r>
                        <w:proofErr w:type="spellEnd"/>
                      </w:p>
                    </w:tc>
                    <w:tc>
                      <w:tcPr>
                        <w:tcW w:w="540" w:type="dxa"/>
                      </w:tcPr>
                      <w:p w:rsidR="009D3F39" w:rsidRDefault="00D476EF">
                        <w:pPr>
                          <w:pStyle w:val="TableParagraph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8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  <w:tr w:rsidR="009D3F39">
                    <w:trPr>
                      <w:trHeight w:hRule="exact" w:val="286"/>
                    </w:trPr>
                    <w:tc>
                      <w:tcPr>
                        <w:tcW w:w="936" w:type="dxa"/>
                      </w:tcPr>
                      <w:p w:rsidR="009D3F39" w:rsidRDefault="009D3F39"/>
                    </w:tc>
                    <w:tc>
                      <w:tcPr>
                        <w:tcW w:w="3102" w:type="dxa"/>
                      </w:tcPr>
                      <w:p w:rsidR="009D3F39" w:rsidRDefault="009D3F39"/>
                    </w:tc>
                    <w:tc>
                      <w:tcPr>
                        <w:tcW w:w="540" w:type="dxa"/>
                      </w:tcPr>
                      <w:p w:rsidR="009D3F39" w:rsidRDefault="009D3F39"/>
                    </w:tc>
                  </w:tr>
                </w:tbl>
                <w:p w:rsidR="009D3F39" w:rsidRDefault="009D3F39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9D3F39" w:rsidRDefault="009D3F39">
      <w:pPr>
        <w:pStyle w:val="GvdeMetni"/>
        <w:rPr>
          <w:b/>
          <w:sz w:val="20"/>
        </w:rPr>
      </w:pPr>
    </w:p>
    <w:p w:rsidR="009D3F39" w:rsidRDefault="009D3F39">
      <w:pPr>
        <w:pStyle w:val="GvdeMetni"/>
        <w:rPr>
          <w:b/>
          <w:sz w:val="20"/>
        </w:rPr>
      </w:pPr>
    </w:p>
    <w:p w:rsidR="009D3F39" w:rsidRDefault="009D3F39">
      <w:pPr>
        <w:pStyle w:val="GvdeMetni"/>
        <w:rPr>
          <w:b/>
          <w:sz w:val="20"/>
        </w:rPr>
      </w:pPr>
    </w:p>
    <w:p w:rsidR="009D3F39" w:rsidRDefault="009D3F39">
      <w:pPr>
        <w:pStyle w:val="GvdeMetni"/>
        <w:spacing w:before="4"/>
        <w:rPr>
          <w:b/>
          <w:sz w:val="29"/>
        </w:rPr>
      </w:pPr>
    </w:p>
    <w:p w:rsidR="009D3F39" w:rsidRDefault="00D476EF">
      <w:pPr>
        <w:pStyle w:val="GvdeMetni"/>
        <w:spacing w:before="92"/>
        <w:ind w:left="1911" w:right="1618"/>
        <w:jc w:val="center"/>
      </w:pPr>
      <w:proofErr w:type="spellStart"/>
      <w:proofErr w:type="gramStart"/>
      <w:r>
        <w:t>Danışmanı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uygundur</w:t>
      </w:r>
      <w:proofErr w:type="spellEnd"/>
      <w:r>
        <w:t>.</w:t>
      </w:r>
      <w:proofErr w:type="gramEnd"/>
    </w:p>
    <w:p w:rsidR="009D3F39" w:rsidRDefault="009D3F39">
      <w:pPr>
        <w:pStyle w:val="GvdeMetni"/>
        <w:rPr>
          <w:sz w:val="24"/>
        </w:rPr>
      </w:pPr>
    </w:p>
    <w:p w:rsidR="009D3F39" w:rsidRDefault="009D3F39">
      <w:pPr>
        <w:pStyle w:val="GvdeMetni"/>
        <w:spacing w:before="10"/>
        <w:rPr>
          <w:sz w:val="19"/>
        </w:rPr>
      </w:pPr>
    </w:p>
    <w:p w:rsidR="009D3F39" w:rsidRDefault="00D476EF">
      <w:pPr>
        <w:pStyle w:val="GvdeMetni"/>
        <w:spacing w:before="1" w:line="360" w:lineRule="auto"/>
        <w:ind w:left="4700" w:right="4399" w:firstLine="2"/>
        <w:jc w:val="center"/>
      </w:pPr>
      <w:r>
        <w:t xml:space="preserve">…/…/20… </w:t>
      </w:r>
      <w:proofErr w:type="spellStart"/>
      <w:r>
        <w:t>Danışmanın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sectPr w:rsidR="009D3F39">
      <w:type w:val="continuous"/>
      <w:pgSz w:w="11910" w:h="16840"/>
      <w:pgMar w:top="1320" w:right="10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3F39"/>
    <w:rsid w:val="005F4BC5"/>
    <w:rsid w:val="0091236A"/>
    <w:rsid w:val="009D3F39"/>
    <w:rsid w:val="00C419B2"/>
    <w:rsid w:val="00D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PC-1</cp:lastModifiedBy>
  <cp:revision>5</cp:revision>
  <dcterms:created xsi:type="dcterms:W3CDTF">2018-10-30T14:18:00Z</dcterms:created>
  <dcterms:modified xsi:type="dcterms:W3CDTF">2018-11-16T11:49:00Z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